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025C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75F98C7" w:rsidR="00CD36CF" w:rsidRDefault="005025C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A38C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A38CD" w:rsidRPr="00FA38CD">
            <w:t>5077</w:t>
          </w:r>
        </w:sdtContent>
      </w:sdt>
    </w:p>
    <w:p w14:paraId="787D937E" w14:textId="77777777" w:rsidR="00FA38CD" w:rsidRDefault="00FA38CD" w:rsidP="002010BF">
      <w:pPr>
        <w:pStyle w:val="References"/>
        <w:rPr>
          <w:smallCaps/>
        </w:rPr>
      </w:pPr>
      <w:r>
        <w:rPr>
          <w:smallCaps/>
        </w:rPr>
        <w:t xml:space="preserve">By Delegates C. Pritt, Steele, Phillips, Cannon, Kelly, and Mallow </w:t>
      </w:r>
    </w:p>
    <w:p w14:paraId="60C305DD" w14:textId="77777777" w:rsidR="002B2804" w:rsidRDefault="00CD36CF" w:rsidP="00FA38CD">
      <w:pPr>
        <w:pStyle w:val="References"/>
        <w:sectPr w:rsidR="002B2804" w:rsidSect="00FA38C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F4E01">
            <w:t>Originating in the Committee on the Judiciary</w:t>
          </w:r>
          <w:r w:rsidR="00DA1036">
            <w:t>; Reported on February 2</w:t>
          </w:r>
          <w:r w:rsidR="00BF089F">
            <w:t>2</w:t>
          </w:r>
          <w:r w:rsidR="00DA1036">
            <w:t>, 2024</w:t>
          </w:r>
        </w:sdtContent>
      </w:sdt>
      <w:r>
        <w:t>]</w:t>
      </w:r>
    </w:p>
    <w:p w14:paraId="7C9C5D1E" w14:textId="0974D274" w:rsidR="00FA38CD" w:rsidRDefault="00FA38CD" w:rsidP="00FA38CD">
      <w:pPr>
        <w:pStyle w:val="References"/>
      </w:pPr>
    </w:p>
    <w:p w14:paraId="0CCDF488" w14:textId="77777777" w:rsidR="00FA38CD" w:rsidRPr="002E236D" w:rsidRDefault="00FA38CD" w:rsidP="002B2804">
      <w:pPr>
        <w:pStyle w:val="TitleSection"/>
        <w:rPr>
          <w:color w:val="auto"/>
        </w:rPr>
      </w:pPr>
      <w:r w:rsidRPr="002E236D">
        <w:rPr>
          <w:color w:val="auto"/>
        </w:rPr>
        <w:lastRenderedPageBreak/>
        <w:t>A BILL to amend the Code of West Virginia, 1931, as amended, by adding thereto a new section, designated §3-5-5; and to amend and reenact §3-5-13 of the Code of West Virginia, 1931, as amended, relating to the nomination and election of candidates for U.S. Congress; setting forth legislative findings and purpose; defining terms; setting forth residency requirements for candidacy; providing for legal standing to enforce and defend statute; establishing penalties; and clarifying the form and content of the ballot for an election to represent a Congressional district.</w:t>
      </w:r>
    </w:p>
    <w:p w14:paraId="542ABF2D" w14:textId="77777777" w:rsidR="00FA38CD" w:rsidRPr="002E236D" w:rsidRDefault="00FA38CD" w:rsidP="002B2804">
      <w:pPr>
        <w:pStyle w:val="EnactingClause"/>
        <w:rPr>
          <w:color w:val="auto"/>
        </w:rPr>
      </w:pPr>
      <w:r w:rsidRPr="002E236D">
        <w:rPr>
          <w:color w:val="auto"/>
        </w:rPr>
        <w:t>Be it enacted by the Legislature of West Virginia:</w:t>
      </w:r>
    </w:p>
    <w:p w14:paraId="06F4FCEA" w14:textId="77777777" w:rsidR="00FA38CD" w:rsidRPr="002E236D" w:rsidRDefault="00FA38CD" w:rsidP="002B2804">
      <w:pPr>
        <w:pStyle w:val="EnactingClause"/>
        <w:rPr>
          <w:color w:val="auto"/>
        </w:rPr>
        <w:sectPr w:rsidR="00FA38CD" w:rsidRPr="002E236D" w:rsidSect="002B2804">
          <w:pgSz w:w="12240" w:h="15840" w:code="1"/>
          <w:pgMar w:top="1440" w:right="1440" w:bottom="1440" w:left="1440" w:header="720" w:footer="720" w:gutter="0"/>
          <w:lnNumType w:countBy="1" w:restart="newSection"/>
          <w:pgNumType w:start="0"/>
          <w:cols w:space="720"/>
          <w:titlePg/>
          <w:docGrid w:linePitch="360"/>
        </w:sectPr>
      </w:pPr>
    </w:p>
    <w:p w14:paraId="7F974F22" w14:textId="5028CFF5" w:rsidR="00FA38CD" w:rsidRPr="002E236D" w:rsidRDefault="00FA38CD" w:rsidP="002B2804">
      <w:pPr>
        <w:pStyle w:val="ArticleHeading"/>
        <w:widowControl/>
        <w:rPr>
          <w:color w:val="auto"/>
        </w:rPr>
        <w:sectPr w:rsidR="00FA38CD" w:rsidRPr="002E236D" w:rsidSect="00DF199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article 5. primary elections and nominating procedures</w:t>
      </w:r>
      <w:r w:rsidR="00815F4E">
        <w:rPr>
          <w:color w:val="auto"/>
        </w:rPr>
        <w:t>.</w:t>
      </w:r>
    </w:p>
    <w:p w14:paraId="6AC3B90B" w14:textId="77777777" w:rsidR="00FA38CD" w:rsidRPr="002E236D" w:rsidRDefault="00FA38CD" w:rsidP="002B2804">
      <w:pPr>
        <w:pStyle w:val="SectionHeading"/>
        <w:widowControl/>
        <w:rPr>
          <w:color w:val="auto"/>
          <w:u w:val="single"/>
        </w:rPr>
        <w:sectPr w:rsidR="00FA38CD" w:rsidRPr="002E236D" w:rsidSect="00DF199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§3-5-5.</w:t>
      </w:r>
      <w:r w:rsidRPr="002E236D">
        <w:rPr>
          <w:color w:val="auto"/>
          <w:u w:val="single"/>
        </w:rPr>
        <w:t xml:space="preserve"> Nomination and election of candidates for United States Congress.</w:t>
      </w:r>
    </w:p>
    <w:p w14:paraId="719ED833" w14:textId="77777777" w:rsidR="00FA38CD" w:rsidRPr="00815F4E" w:rsidRDefault="00FA38CD" w:rsidP="002B2804">
      <w:pPr>
        <w:pStyle w:val="SectionBody"/>
        <w:widowControl/>
        <w:rPr>
          <w:color w:val="auto"/>
        </w:rPr>
      </w:pPr>
      <w:r w:rsidRPr="00815F4E">
        <w:rPr>
          <w:strike/>
          <w:color w:val="auto"/>
        </w:rPr>
        <w:t>Repealed.</w:t>
      </w:r>
    </w:p>
    <w:p w14:paraId="75D90A5F" w14:textId="77777777" w:rsidR="00FA38CD" w:rsidRPr="002E236D" w:rsidRDefault="00FA38CD" w:rsidP="002B2804">
      <w:pPr>
        <w:pStyle w:val="SectionBody"/>
        <w:widowControl/>
        <w:rPr>
          <w:color w:val="auto"/>
          <w:u w:val="single"/>
        </w:rPr>
      </w:pPr>
      <w:r w:rsidRPr="002E236D">
        <w:rPr>
          <w:color w:val="auto"/>
          <w:u w:val="single"/>
        </w:rPr>
        <w:t xml:space="preserve">(a) </w:t>
      </w:r>
      <w:r w:rsidRPr="002E236D">
        <w:rPr>
          <w:i/>
          <w:iCs/>
          <w:color w:val="auto"/>
          <w:u w:val="single"/>
        </w:rPr>
        <w:t>Legislative findings and purpose. —</w:t>
      </w:r>
      <w:r w:rsidRPr="002E236D">
        <w:rPr>
          <w:color w:val="auto"/>
          <w:u w:val="single"/>
        </w:rPr>
        <w:t xml:space="preserve">The Legislature finds that it is consistent with the requirements of the West Virginia Constitution that no person shall be a candidate appearing on the ballot for nomination or election for House of Representatives in the United States Congress without having been a resident of the congressional district for one-year next preceding his or her election. To the extent that any subsection, subdivision, provision, clause, or phrase of this section or the application thereof to any person or circumstance is held unconstitutional or invalid, or in the event that a non-resident of a congressional district office is permitted to appear on the ballot for nomination or election to such office, the supplemental purpose of this section is to ensure that information about a candidate’s residency status is clearly available to voters at such elections.  </w:t>
      </w:r>
    </w:p>
    <w:p w14:paraId="226FC371" w14:textId="77777777" w:rsidR="00FA38CD" w:rsidRPr="002E236D" w:rsidRDefault="00FA38CD" w:rsidP="002B2804">
      <w:pPr>
        <w:pStyle w:val="SectionBody"/>
        <w:widowControl/>
        <w:rPr>
          <w:color w:val="auto"/>
          <w:u w:val="single"/>
        </w:rPr>
      </w:pPr>
      <w:r w:rsidRPr="002E236D">
        <w:rPr>
          <w:color w:val="auto"/>
          <w:u w:val="single"/>
        </w:rPr>
        <w:t xml:space="preserve">(b) </w:t>
      </w:r>
      <w:r w:rsidRPr="002E236D">
        <w:rPr>
          <w:i/>
          <w:iCs/>
          <w:color w:val="auto"/>
          <w:u w:val="single"/>
        </w:rPr>
        <w:t xml:space="preserve">Definitions. — </w:t>
      </w:r>
      <w:r w:rsidRPr="002E236D">
        <w:rPr>
          <w:color w:val="auto"/>
          <w:u w:val="single"/>
        </w:rPr>
        <w:t>As used in this section, the following words and terms shall have the following meaning:</w:t>
      </w:r>
    </w:p>
    <w:p w14:paraId="34A9934E" w14:textId="77777777" w:rsidR="00FA38CD" w:rsidRPr="002E236D" w:rsidRDefault="00FA38CD" w:rsidP="002B2804">
      <w:pPr>
        <w:pStyle w:val="SectionBody"/>
        <w:widowControl/>
        <w:rPr>
          <w:color w:val="auto"/>
          <w:u w:val="single"/>
        </w:rPr>
      </w:pPr>
      <w:r w:rsidRPr="002E236D">
        <w:rPr>
          <w:color w:val="auto"/>
          <w:u w:val="single"/>
        </w:rPr>
        <w:t>(1) "Congressional district" means a specific geographic area that is permitted to elect a member of the U.S. House of Representatives under the laws of this state and pursuant to Article I, Section 2 of the U.S. Constitution;</w:t>
      </w:r>
    </w:p>
    <w:p w14:paraId="6884D539" w14:textId="77777777" w:rsidR="00FA38CD" w:rsidRPr="002E236D" w:rsidRDefault="00FA38CD" w:rsidP="002B2804">
      <w:pPr>
        <w:pStyle w:val="SectionBody"/>
        <w:widowControl/>
        <w:rPr>
          <w:color w:val="auto"/>
          <w:u w:val="single"/>
        </w:rPr>
      </w:pPr>
    </w:p>
    <w:p w14:paraId="4AF4ED42" w14:textId="77777777" w:rsidR="00FA38CD" w:rsidRPr="002E236D" w:rsidRDefault="00FA38CD" w:rsidP="002B2804">
      <w:pPr>
        <w:pStyle w:val="SectionBody"/>
        <w:widowControl/>
        <w:rPr>
          <w:color w:val="auto"/>
          <w:u w:val="single"/>
        </w:rPr>
      </w:pPr>
      <w:r w:rsidRPr="002E236D">
        <w:rPr>
          <w:color w:val="auto"/>
          <w:u w:val="single"/>
        </w:rPr>
        <w:t xml:space="preserve">(2) "Resident of Congressional district" means a person who has established and maintained a primary residence within the geographic boundaries of that Congressional district for one year next preceding his or her election. </w:t>
      </w:r>
    </w:p>
    <w:p w14:paraId="313ED8FD" w14:textId="77777777" w:rsidR="00FA38CD" w:rsidRPr="002E236D" w:rsidRDefault="00FA38CD" w:rsidP="002B2804">
      <w:pPr>
        <w:pStyle w:val="SectionBody"/>
        <w:widowControl/>
        <w:rPr>
          <w:color w:val="auto"/>
          <w:u w:val="single"/>
        </w:rPr>
      </w:pPr>
      <w:r w:rsidRPr="002E236D">
        <w:rPr>
          <w:color w:val="auto"/>
          <w:u w:val="single"/>
        </w:rPr>
        <w:t xml:space="preserve">(c) </w:t>
      </w:r>
      <w:r w:rsidRPr="002E236D">
        <w:rPr>
          <w:i/>
          <w:iCs/>
          <w:color w:val="auto"/>
          <w:u w:val="single"/>
        </w:rPr>
        <w:t xml:space="preserve">Residence requirement for candidacy.— </w:t>
      </w:r>
      <w:r w:rsidRPr="002E236D">
        <w:rPr>
          <w:color w:val="auto"/>
          <w:u w:val="single"/>
        </w:rPr>
        <w:t>No person in this state shall be eligible to appear upon a ballot in any primary or general election as a printed candidate to secure a seat for House of Representatives in the Congress of the United States who has not previously established and maintained a primary residence within the Congressional district from which he or she is to be elected for at least one year next preceding his or her election in accordance with the requirements of this section. For purposes of this section:</w:t>
      </w:r>
    </w:p>
    <w:p w14:paraId="53173DD9" w14:textId="77777777" w:rsidR="00FA38CD" w:rsidRPr="002E236D" w:rsidRDefault="00FA38CD" w:rsidP="002B2804">
      <w:pPr>
        <w:pStyle w:val="SectionBody"/>
        <w:widowControl/>
        <w:rPr>
          <w:color w:val="auto"/>
          <w:u w:val="single"/>
        </w:rPr>
      </w:pPr>
      <w:r w:rsidRPr="002E236D">
        <w:rPr>
          <w:color w:val="auto"/>
          <w:u w:val="single"/>
        </w:rPr>
        <w:t>(1) In order to appear on the ballot in a primary election to be nominated to represent a Congressional district, a candidate shall file with the Secretary of State a certificate of announcement in accordance with §3-5-7 of this code and certifying their present status as a resident of the applicable Congressional district with a present intention to remain a resident for the duration of his or her candidacy, and, if ultimately elected, for the full term of the office sought.</w:t>
      </w:r>
    </w:p>
    <w:p w14:paraId="3DAC82CD" w14:textId="77777777" w:rsidR="00FA38CD" w:rsidRPr="002E236D" w:rsidRDefault="00FA38CD" w:rsidP="002B2804">
      <w:pPr>
        <w:pStyle w:val="SectionBody"/>
        <w:widowControl/>
        <w:rPr>
          <w:color w:val="auto"/>
          <w:u w:val="single"/>
        </w:rPr>
      </w:pPr>
      <w:r w:rsidRPr="002E236D">
        <w:rPr>
          <w:color w:val="auto"/>
          <w:u w:val="single"/>
        </w:rPr>
        <w:t>(2) In order to appear on the ballot in a general election to represent a Congressional district, a person who was not already a certified candidate in the primary election shall file a certificate of announcement or nomination certificate, as required by the provisions of this chapter, certifying their present status as a resident of the applicable Congressional district with a present intention to remain a resident for the duration of his or her candidacy and, if elected, for the full term of the office sought.</w:t>
      </w:r>
    </w:p>
    <w:p w14:paraId="1E22CB91" w14:textId="77777777" w:rsidR="00FA38CD" w:rsidRPr="002E236D" w:rsidRDefault="00FA38CD" w:rsidP="002B2804">
      <w:pPr>
        <w:pStyle w:val="SectionBody"/>
        <w:widowControl/>
        <w:rPr>
          <w:color w:val="auto"/>
          <w:u w:val="single"/>
        </w:rPr>
      </w:pPr>
      <w:r w:rsidRPr="002E236D">
        <w:rPr>
          <w:color w:val="auto"/>
          <w:u w:val="single"/>
        </w:rPr>
        <w:t>(3) A person shall not be considered to have "established and maintained a primary residence" within a Congressional district unless such person is legally domiciled within the district for the purposes of voting for the entirety of the required residency period.</w:t>
      </w:r>
    </w:p>
    <w:p w14:paraId="37E82C07" w14:textId="77777777" w:rsidR="00FA38CD" w:rsidRPr="002E236D" w:rsidRDefault="00FA38CD" w:rsidP="002B2804">
      <w:pPr>
        <w:pStyle w:val="SectionBody"/>
        <w:widowControl/>
        <w:rPr>
          <w:color w:val="auto"/>
          <w:u w:val="single"/>
        </w:rPr>
      </w:pPr>
      <w:r w:rsidRPr="002E236D">
        <w:rPr>
          <w:color w:val="auto"/>
          <w:u w:val="single"/>
        </w:rPr>
        <w:t xml:space="preserve">(d) </w:t>
      </w:r>
      <w:r w:rsidRPr="002E236D">
        <w:rPr>
          <w:i/>
          <w:iCs/>
          <w:color w:val="auto"/>
          <w:u w:val="single"/>
        </w:rPr>
        <w:t>Applicability.</w:t>
      </w:r>
      <w:bookmarkStart w:id="0" w:name="_Hlk126138814"/>
      <w:r w:rsidRPr="002E236D">
        <w:rPr>
          <w:i/>
          <w:iCs/>
          <w:color w:val="auto"/>
          <w:u w:val="single"/>
        </w:rPr>
        <w:t xml:space="preserve"> </w:t>
      </w:r>
      <w:bookmarkEnd w:id="0"/>
      <w:r w:rsidRPr="002E236D">
        <w:rPr>
          <w:i/>
          <w:iCs/>
          <w:color w:val="auto"/>
          <w:u w:val="single"/>
        </w:rPr>
        <w:t>—</w:t>
      </w:r>
      <w:r w:rsidRPr="002E236D">
        <w:rPr>
          <w:color w:val="auto"/>
          <w:u w:val="single"/>
        </w:rPr>
        <w:t xml:space="preserve">The provisions of this section shall apply to any person who files for a seat for House of Representatives in the Congress of the United States for either the primary or general election held in the year 2026 and every primary and general election held thereafter:  </w:t>
      </w:r>
    </w:p>
    <w:p w14:paraId="60EDE4C7" w14:textId="77777777" w:rsidR="00FA38CD" w:rsidRPr="002E236D" w:rsidRDefault="00FA38CD" w:rsidP="002B2804">
      <w:pPr>
        <w:pStyle w:val="SectionBody"/>
        <w:widowControl/>
        <w:rPr>
          <w:color w:val="auto"/>
          <w:u w:val="single"/>
        </w:rPr>
      </w:pPr>
      <w:r w:rsidRPr="002E236D">
        <w:rPr>
          <w:color w:val="auto"/>
          <w:u w:val="single"/>
        </w:rPr>
        <w:t>(1) Any and all persons who file to appear on the ballot for a seat for House of Representatives in the Congress of the United States must certify, in accordance with §3-5-5(c)(2) and §3-5-7 of this code, that they meet the residency requirements of §3-5-5(c) of this code prior to the primary or general election;</w:t>
      </w:r>
    </w:p>
    <w:p w14:paraId="216E9723" w14:textId="7C89FF2C" w:rsidR="00FA38CD" w:rsidRPr="002E236D" w:rsidRDefault="00FA38CD" w:rsidP="002B2804">
      <w:pPr>
        <w:pStyle w:val="SectionBody"/>
        <w:widowControl/>
        <w:rPr>
          <w:color w:val="auto"/>
          <w:u w:val="single"/>
        </w:rPr>
      </w:pPr>
      <w:r w:rsidRPr="002E236D">
        <w:rPr>
          <w:color w:val="auto"/>
          <w:u w:val="single"/>
        </w:rPr>
        <w:t>(2) Any</w:t>
      </w:r>
      <w:r w:rsidR="00EF4E01" w:rsidRPr="002E236D">
        <w:rPr>
          <w:color w:val="auto"/>
          <w:u w:val="single"/>
        </w:rPr>
        <w:t xml:space="preserve"> </w:t>
      </w:r>
      <w:r w:rsidR="00EF4E01">
        <w:rPr>
          <w:color w:val="auto"/>
          <w:u w:val="single"/>
        </w:rPr>
        <w:t>voter</w:t>
      </w:r>
      <w:r w:rsidR="00EF4E01" w:rsidRPr="002E236D">
        <w:rPr>
          <w:color w:val="auto"/>
          <w:u w:val="single"/>
        </w:rPr>
        <w:t xml:space="preserve"> residing within the Congressional district</w:t>
      </w:r>
      <w:r w:rsidRPr="002E236D">
        <w:rPr>
          <w:color w:val="auto"/>
          <w:u w:val="single"/>
        </w:rPr>
        <w:t xml:space="preserve"> shall have standing to enforce this section, by mandamus or in any other manner in the courts of this state, against the Secretary of State in the event that a candidate failing to meet the residency requirements of this section is permitted to file to seek a nomination or election to represent the elector’s Congressional district: </w:t>
      </w:r>
      <w:r w:rsidRPr="002B2804">
        <w:rPr>
          <w:i/>
          <w:iCs/>
          <w:color w:val="auto"/>
          <w:u w:val="single"/>
        </w:rPr>
        <w:t>Provided</w:t>
      </w:r>
      <w:r w:rsidRPr="002E236D">
        <w:rPr>
          <w:i/>
          <w:iCs/>
          <w:color w:val="auto"/>
          <w:u w:val="single"/>
        </w:rPr>
        <w:t xml:space="preserve">, </w:t>
      </w:r>
      <w:r w:rsidRPr="002E236D">
        <w:rPr>
          <w:color w:val="auto"/>
          <w:u w:val="single"/>
        </w:rPr>
        <w:t>That any pre-election eligibility challenge shall be brought and resolved no later than 30 days after the last day to file a certificate of announcement for any candidate seeking nomination or election to represent the elector’s Congressional district, or no later than 78 days before the general election for any candidate nominated at the primary election or other nominations by a political party in accordance with §3-5-1,</w:t>
      </w:r>
      <w:r w:rsidR="002B2804" w:rsidRPr="002B2804">
        <w:rPr>
          <w:i/>
          <w:color w:val="auto"/>
          <w:u w:val="single"/>
        </w:rPr>
        <w:t xml:space="preserve"> et seq. </w:t>
      </w:r>
      <w:r w:rsidRPr="002E236D">
        <w:rPr>
          <w:color w:val="auto"/>
          <w:u w:val="single"/>
        </w:rPr>
        <w:t xml:space="preserve">of this code. </w:t>
      </w:r>
    </w:p>
    <w:p w14:paraId="2AA8E252" w14:textId="77777777" w:rsidR="00FA38CD" w:rsidRPr="002E236D" w:rsidRDefault="00FA38CD" w:rsidP="002B2804">
      <w:pPr>
        <w:pStyle w:val="SectionBody"/>
        <w:widowControl/>
        <w:rPr>
          <w:color w:val="auto"/>
          <w:u w:val="single"/>
        </w:rPr>
      </w:pPr>
      <w:r w:rsidRPr="002E236D">
        <w:rPr>
          <w:color w:val="auto"/>
          <w:u w:val="single"/>
        </w:rPr>
        <w:t>(3) Any person who is prohibited from filing to appear as a candidate for nomination or election to represent a Congressional district due to a lack of residency shall have immediate standing in the courts of this state to challenge this legislation by filing a civil action in the courts of this state against the Secretary of State on the federal question of whether it amounts to an unconstitutional qualification to a congressional office;</w:t>
      </w:r>
    </w:p>
    <w:p w14:paraId="2BFF3E01" w14:textId="77777777" w:rsidR="00FA38CD" w:rsidRPr="002E236D" w:rsidRDefault="00FA38CD" w:rsidP="002B2804">
      <w:pPr>
        <w:pStyle w:val="SectionBody"/>
        <w:widowControl/>
        <w:rPr>
          <w:color w:val="auto"/>
          <w:u w:val="single"/>
        </w:rPr>
      </w:pPr>
      <w:r w:rsidRPr="002E236D">
        <w:rPr>
          <w:color w:val="auto"/>
          <w:u w:val="single"/>
        </w:rPr>
        <w:t xml:space="preserve">(4) Any legal challenge filed in the courts of this state pursuant to §3-5-5(d)(2) or (3) of this code shall be heard and determined in accordance with the court proceedings set forth in §3-1-45 of this code; </w:t>
      </w:r>
    </w:p>
    <w:p w14:paraId="79FA7A83" w14:textId="46FDABB4" w:rsidR="00FA38CD" w:rsidRPr="002E236D" w:rsidRDefault="00FA38CD" w:rsidP="002B2804">
      <w:pPr>
        <w:pStyle w:val="SectionBody"/>
        <w:widowControl/>
        <w:rPr>
          <w:color w:val="auto"/>
          <w:u w:val="single"/>
        </w:rPr>
      </w:pPr>
      <w:r w:rsidRPr="002E236D">
        <w:rPr>
          <w:color w:val="auto"/>
          <w:u w:val="single"/>
        </w:rPr>
        <w:t xml:space="preserve">(5) The Attorney General shall vigorously defend </w:t>
      </w:r>
      <w:proofErr w:type="gramStart"/>
      <w:r w:rsidRPr="002E236D">
        <w:rPr>
          <w:color w:val="auto"/>
          <w:u w:val="single"/>
        </w:rPr>
        <w:t>any and all</w:t>
      </w:r>
      <w:proofErr w:type="gramEnd"/>
      <w:r w:rsidRPr="002E236D">
        <w:rPr>
          <w:color w:val="auto"/>
          <w:u w:val="single"/>
        </w:rPr>
        <w:t xml:space="preserve"> challenged portions of this section, in the courts of this state or of the United States, as an exercise of an important and fundamental state interest. In any action commenced in a court of this state, any </w:t>
      </w:r>
      <w:r w:rsidR="00EF4E01">
        <w:rPr>
          <w:color w:val="auto"/>
          <w:u w:val="single"/>
        </w:rPr>
        <w:t>voter</w:t>
      </w:r>
      <w:r w:rsidRPr="002E236D">
        <w:rPr>
          <w:color w:val="auto"/>
          <w:u w:val="single"/>
        </w:rPr>
        <w:t xml:space="preserve"> residing within the Congressional district of the applicable office, or either or both chambers of the Legislature, should be deemed to have standing to be party to such litigation, and should be permitted by the court to intervene if they are not already parties to such litigation; and</w:t>
      </w:r>
    </w:p>
    <w:p w14:paraId="193ADEBD" w14:textId="77777777" w:rsidR="00FA38CD" w:rsidRPr="002E236D" w:rsidRDefault="00FA38CD" w:rsidP="002B2804">
      <w:pPr>
        <w:pStyle w:val="SectionBody"/>
        <w:widowControl/>
        <w:rPr>
          <w:color w:val="auto"/>
          <w:u w:val="single"/>
        </w:rPr>
      </w:pPr>
      <w:r w:rsidRPr="002E236D">
        <w:rPr>
          <w:color w:val="auto"/>
          <w:u w:val="single"/>
        </w:rPr>
        <w:t xml:space="preserve">(6) For every primary and general election held in the year after the reapportionment of the counties of this state into Congressional districts following a decennial census, a candidate must </w:t>
      </w:r>
      <w:proofErr w:type="gramStart"/>
      <w:r w:rsidRPr="002E236D">
        <w:rPr>
          <w:color w:val="auto"/>
          <w:u w:val="single"/>
        </w:rPr>
        <w:t>actually reside</w:t>
      </w:r>
      <w:proofErr w:type="gramEnd"/>
      <w:r w:rsidRPr="002E236D">
        <w:rPr>
          <w:color w:val="auto"/>
          <w:u w:val="single"/>
        </w:rPr>
        <w:t xml:space="preserve"> in the new district he or she seeks to serve by the day of the general election immediately following the reapportionment.</w:t>
      </w:r>
    </w:p>
    <w:p w14:paraId="7B4B5AB9" w14:textId="4FC57054" w:rsidR="00FA38CD" w:rsidRPr="002E236D" w:rsidRDefault="00FA38CD" w:rsidP="002B2804">
      <w:pPr>
        <w:pStyle w:val="SectionBody"/>
        <w:widowControl/>
        <w:rPr>
          <w:color w:val="auto"/>
          <w:u w:val="single"/>
        </w:rPr>
      </w:pPr>
      <w:r w:rsidRPr="002E236D">
        <w:rPr>
          <w:color w:val="auto"/>
          <w:u w:val="single"/>
        </w:rPr>
        <w:t xml:space="preserve">(f) </w:t>
      </w:r>
      <w:r w:rsidRPr="002E236D">
        <w:rPr>
          <w:i/>
          <w:iCs/>
          <w:color w:val="auto"/>
          <w:u w:val="single"/>
        </w:rPr>
        <w:t xml:space="preserve">Penalties. </w:t>
      </w:r>
      <w:r w:rsidRPr="002E236D">
        <w:rPr>
          <w:color w:val="auto"/>
          <w:u w:val="single"/>
        </w:rPr>
        <w:t xml:space="preserve">– Any person who knowingly provides false information on a certificate to establish residency for purposes of securing a seat for House of Representatives in the Congress of the United States is guilty of false swearing, punishable in accordance with §3-9-3 of this code, and shall be ineligible to appear as a printed candidate on a ballot in any election for any public office for a period of five years from the date of the false submission. </w:t>
      </w:r>
    </w:p>
    <w:p w14:paraId="14E46160" w14:textId="77777777" w:rsidR="00FA38CD" w:rsidRPr="002E236D" w:rsidRDefault="00FA38CD" w:rsidP="002B2804">
      <w:pPr>
        <w:pStyle w:val="SectionHeading"/>
        <w:widowControl/>
        <w:rPr>
          <w:color w:val="auto"/>
        </w:rPr>
        <w:sectPr w:rsidR="00FA38CD" w:rsidRPr="002E236D" w:rsidSect="00FA38C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§3-5-13. Form and contents of ballots.</w:t>
      </w:r>
    </w:p>
    <w:p w14:paraId="18785527" w14:textId="77777777" w:rsidR="00FA38CD" w:rsidRPr="002E236D" w:rsidRDefault="00FA38CD" w:rsidP="002B2804">
      <w:pPr>
        <w:pStyle w:val="SectionBody"/>
        <w:widowControl/>
        <w:rPr>
          <w:color w:val="auto"/>
        </w:rPr>
      </w:pPr>
      <w:r w:rsidRPr="002E236D">
        <w:rPr>
          <w:color w:val="auto"/>
        </w:rPr>
        <w:t>The following provisions apply to the form and contents of election ballots:</w:t>
      </w:r>
    </w:p>
    <w:p w14:paraId="5B677243" w14:textId="77777777" w:rsidR="00FA38CD" w:rsidRPr="002E236D" w:rsidRDefault="00FA38CD" w:rsidP="002B2804">
      <w:pPr>
        <w:pStyle w:val="SectionBody"/>
        <w:widowControl/>
        <w:rPr>
          <w:color w:val="auto"/>
        </w:rPr>
      </w:pPr>
      <w:r w:rsidRPr="002E236D">
        <w:rPr>
          <w:color w:val="auto"/>
        </w:rPr>
        <w:t>(1) The face of every primary election ballot shall conform as nearly as practicable to that used at the general election.</w:t>
      </w:r>
    </w:p>
    <w:p w14:paraId="2A975DEA" w14:textId="77777777" w:rsidR="00FA38CD" w:rsidRPr="002E236D" w:rsidRDefault="00FA38CD" w:rsidP="002B2804">
      <w:pPr>
        <w:pStyle w:val="SectionBody"/>
        <w:widowControl/>
        <w:rPr>
          <w:color w:val="auto"/>
        </w:rPr>
      </w:pPr>
      <w:r w:rsidRPr="002E236D">
        <w:rPr>
          <w:color w:val="auto"/>
        </w:rPr>
        <w:t xml:space="preserve">(2) The heading of every ballot is to be printed in display type. The heading is to contain a ballot title, the name of the county, the state, the words "Primary Election" and the month, </w:t>
      </w:r>
      <w:proofErr w:type="gramStart"/>
      <w:r w:rsidRPr="002E236D">
        <w:rPr>
          <w:color w:val="auto"/>
        </w:rPr>
        <w:t>day</w:t>
      </w:r>
      <w:proofErr w:type="gramEnd"/>
      <w:r w:rsidRPr="002E236D">
        <w:rPr>
          <w:color w:val="auto"/>
        </w:rPr>
        <w:t xml:space="preserve"> and year of the election. The ballot title of the political party ballots is to contain the words "Official Ballot of the (Name) Party" and the official symbol of the political party may be included in the heading.</w:t>
      </w:r>
    </w:p>
    <w:p w14:paraId="0BFAB13A" w14:textId="77777777" w:rsidR="00FA38CD" w:rsidRPr="002E236D" w:rsidRDefault="00FA38CD" w:rsidP="002B2804">
      <w:pPr>
        <w:pStyle w:val="SectionBody"/>
        <w:widowControl/>
        <w:rPr>
          <w:color w:val="auto"/>
        </w:rPr>
      </w:pPr>
      <w:r w:rsidRPr="002E236D">
        <w:rPr>
          <w:color w:val="auto"/>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2B6DC208" w14:textId="77777777" w:rsidR="00FA38CD" w:rsidRPr="002E236D" w:rsidRDefault="00FA38CD" w:rsidP="002B2804">
      <w:pPr>
        <w:pStyle w:val="SectionBody"/>
        <w:widowControl/>
        <w:rPr>
          <w:color w:val="auto"/>
        </w:rPr>
      </w:pPr>
      <w:r w:rsidRPr="002E236D">
        <w:rPr>
          <w:color w:val="auto"/>
        </w:rPr>
        <w:t>(</w:t>
      </w:r>
      <w:proofErr w:type="spellStart"/>
      <w:r w:rsidRPr="002E236D">
        <w:rPr>
          <w:color w:val="auto"/>
        </w:rPr>
        <w:t>i</w:t>
      </w:r>
      <w:proofErr w:type="spellEnd"/>
      <w:r w:rsidRPr="002E236D">
        <w:rPr>
          <w:color w:val="auto"/>
        </w:rPr>
        <w:t>)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2CB97D15" w14:textId="77777777" w:rsidR="00FA38CD" w:rsidRPr="002E236D" w:rsidRDefault="00FA38CD" w:rsidP="002B2804">
      <w:pPr>
        <w:pStyle w:val="SectionBody"/>
        <w:widowControl/>
        <w:rPr>
          <w:color w:val="auto"/>
        </w:rPr>
      </w:pPr>
      <w:r w:rsidRPr="002E236D">
        <w:rPr>
          <w:color w:val="auto"/>
        </w:rPr>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63004FBD" w14:textId="77777777" w:rsidR="00FA38CD" w:rsidRPr="002E236D" w:rsidRDefault="00FA38CD" w:rsidP="002B2804">
      <w:pPr>
        <w:pStyle w:val="SectionBody"/>
        <w:widowControl/>
        <w:rPr>
          <w:color w:val="auto"/>
        </w:rPr>
      </w:pPr>
      <w:r w:rsidRPr="002E236D">
        <w:rPr>
          <w:color w:val="auto"/>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1DFFFFF2" w14:textId="77777777" w:rsidR="00FA38CD" w:rsidRPr="002E236D" w:rsidRDefault="00FA38CD" w:rsidP="002B2804">
      <w:pPr>
        <w:pStyle w:val="SectionBody"/>
        <w:widowControl/>
        <w:rPr>
          <w:color w:val="auto"/>
        </w:rPr>
      </w:pPr>
      <w:r w:rsidRPr="002E236D">
        <w:rPr>
          <w:color w:val="auto"/>
        </w:rPr>
        <w:t xml:space="preserve">(iv)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w:t>
      </w:r>
      <w:proofErr w:type="gramStart"/>
      <w:r w:rsidRPr="002E236D">
        <w:rPr>
          <w:color w:val="auto"/>
        </w:rPr>
        <w:t>judge</w:t>
      </w:r>
      <w:proofErr w:type="gramEnd"/>
      <w:r w:rsidRPr="002E236D">
        <w:rPr>
          <w:color w:val="auto"/>
        </w:rPr>
        <w:t xml:space="preserve"> office shall be printed by division without references to political party affiliation or registration.</w:t>
      </w:r>
    </w:p>
    <w:p w14:paraId="010AAB2E" w14:textId="77777777" w:rsidR="00FA38CD" w:rsidRPr="002E236D" w:rsidRDefault="00FA38CD" w:rsidP="002B2804">
      <w:pPr>
        <w:pStyle w:val="SectionBody"/>
        <w:widowControl/>
        <w:rPr>
          <w:color w:val="auto"/>
        </w:rPr>
      </w:pPr>
      <w:r w:rsidRPr="002E236D">
        <w:rPr>
          <w:color w:val="auto"/>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1155A309" w14:textId="77777777" w:rsidR="00FA38CD" w:rsidRPr="002E236D" w:rsidRDefault="00FA38CD" w:rsidP="002B2804">
      <w:pPr>
        <w:pStyle w:val="SectionBody"/>
        <w:widowControl/>
        <w:rPr>
          <w:color w:val="auto"/>
        </w:rPr>
      </w:pPr>
      <w:r w:rsidRPr="002E236D">
        <w:rPr>
          <w:color w:val="auto"/>
        </w:rPr>
        <w:t xml:space="preserve">(B)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w:t>
      </w:r>
      <w:proofErr w:type="gramStart"/>
      <w:r w:rsidRPr="002E236D">
        <w:rPr>
          <w:color w:val="auto"/>
        </w:rPr>
        <w:t>are</w:t>
      </w:r>
      <w:proofErr w:type="gramEnd"/>
      <w:r w:rsidRPr="002E236D">
        <w:rPr>
          <w:color w:val="auto"/>
        </w:rPr>
        <w:t xml:space="preserve"> to be specified and the names of the candidates are to be printed without reference to political party affiliation and without designation as to a particular term of office.</w:t>
      </w:r>
    </w:p>
    <w:p w14:paraId="1D5C40E7" w14:textId="77777777" w:rsidR="00FA38CD" w:rsidRPr="002E236D" w:rsidRDefault="00FA38CD" w:rsidP="002B2804">
      <w:pPr>
        <w:pStyle w:val="SectionBody"/>
        <w:widowControl/>
        <w:rPr>
          <w:color w:val="auto"/>
        </w:rPr>
      </w:pPr>
      <w:r w:rsidRPr="002E236D">
        <w:rPr>
          <w:color w:val="auto"/>
        </w:rPr>
        <w:t>(C) Any other ballot or portion of a ballot on a question is to have a heading which clearly states the purpose of the election according to the statutory requirements for that question.</w:t>
      </w:r>
    </w:p>
    <w:p w14:paraId="77329879" w14:textId="77777777" w:rsidR="00FA38CD" w:rsidRPr="002E236D" w:rsidRDefault="00FA38CD" w:rsidP="002B2804">
      <w:pPr>
        <w:pStyle w:val="SectionBody"/>
        <w:widowControl/>
        <w:rPr>
          <w:color w:val="auto"/>
        </w:rPr>
      </w:pPr>
      <w:r w:rsidRPr="002E236D">
        <w:rPr>
          <w:color w:val="auto"/>
        </w:rPr>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 §3-5-13a of this code.</w:t>
      </w:r>
    </w:p>
    <w:p w14:paraId="6B104524" w14:textId="77777777" w:rsidR="00FA38CD" w:rsidRPr="002E236D" w:rsidRDefault="00FA38CD" w:rsidP="002B2804">
      <w:pPr>
        <w:pStyle w:val="SectionBody"/>
        <w:widowControl/>
        <w:rPr>
          <w:color w:val="auto"/>
        </w:rPr>
      </w:pPr>
      <w:r w:rsidRPr="002E236D">
        <w:rPr>
          <w:color w:val="auto"/>
        </w:rPr>
        <w:t xml:space="preserve">(B) For voting machines, electronic voting devices and any ballot tabulated by electronic means, the offices are to appear in the same sequence as prescribed in §3-5-13a of this code and under the same headings as prescribed in paragraph (A) of this subdivision. The number of pages, </w:t>
      </w:r>
      <w:proofErr w:type="gramStart"/>
      <w:r w:rsidRPr="002E236D">
        <w:rPr>
          <w:color w:val="auto"/>
        </w:rPr>
        <w:t>columns</w:t>
      </w:r>
      <w:proofErr w:type="gramEnd"/>
      <w:r w:rsidRPr="002E236D">
        <w:rPr>
          <w:color w:val="auto"/>
        </w:rPr>
        <w:t xml:space="preserve"> or rows, where applicable, may be modified to meet the limitations of ballot size and composition requirements subject to approval by the Secretary of State.</w:t>
      </w:r>
    </w:p>
    <w:p w14:paraId="6A395CF4" w14:textId="77777777" w:rsidR="00FA38CD" w:rsidRPr="002E236D" w:rsidRDefault="00FA38CD" w:rsidP="002B2804">
      <w:pPr>
        <w:pStyle w:val="SectionBody"/>
        <w:widowControl/>
        <w:rPr>
          <w:color w:val="auto"/>
        </w:rPr>
      </w:pPr>
      <w:r w:rsidRPr="002E236D">
        <w:rPr>
          <w:color w:val="auto"/>
        </w:rPr>
        <w:t xml:space="preserve">(C) The title of each office is to be separated from preceding offices or candidates by a line and is to be printed in bold type no </w:t>
      </w:r>
      <w:proofErr w:type="gramStart"/>
      <w:r w:rsidRPr="002E236D">
        <w:rPr>
          <w:color w:val="auto"/>
        </w:rPr>
        <w:t>smaller</w:t>
      </w:r>
      <w:proofErr w:type="gramEnd"/>
      <w:r w:rsidRPr="002E236D">
        <w:rPr>
          <w:color w:val="auto"/>
        </w:rPr>
        <w:t xml:space="preserve"> than eight </w:t>
      </w:r>
      <w:proofErr w:type="gramStart"/>
      <w:r w:rsidRPr="002E236D">
        <w:rPr>
          <w:color w:val="auto"/>
        </w:rPr>
        <w:t>point</w:t>
      </w:r>
      <w:proofErr w:type="gramEnd"/>
      <w:r w:rsidRPr="002E236D">
        <w:rPr>
          <w:color w:val="auto"/>
        </w:rPr>
        <w:t xml:space="preserve">. Below the office is </w:t>
      </w:r>
      <w:proofErr w:type="gramStart"/>
      <w:r w:rsidRPr="002E236D">
        <w:rPr>
          <w:color w:val="auto"/>
        </w:rPr>
        <w:t>to be printed</w:t>
      </w:r>
      <w:proofErr w:type="gramEnd"/>
      <w:r w:rsidRPr="002E236D">
        <w:rPr>
          <w:color w:val="auto"/>
        </w:rPr>
        <w:t xml:space="preserve"> the number of the district, if any, the number of the division, if any, and the words "Vote for ________" with the number to be nominated or elected or "Vote </w:t>
      </w:r>
      <w:proofErr w:type="gramStart"/>
      <w:r w:rsidRPr="002E236D">
        <w:rPr>
          <w:color w:val="auto"/>
        </w:rPr>
        <w:t>For</w:t>
      </w:r>
      <w:proofErr w:type="gramEnd"/>
      <w:r w:rsidRPr="002E236D">
        <w:rPr>
          <w:color w:val="auto"/>
        </w:rPr>
        <w:t xml:space="preserve">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2B2804">
        <w:rPr>
          <w:i/>
          <w:iCs/>
          <w:color w:val="auto"/>
        </w:rPr>
        <w:t>Provided</w:t>
      </w:r>
      <w:r w:rsidRPr="002E236D">
        <w:rPr>
          <w:i/>
          <w:iCs/>
          <w:color w:val="auto"/>
        </w:rPr>
        <w:t>,</w:t>
      </w:r>
      <w:r w:rsidRPr="002E236D">
        <w:rPr>
          <w:color w:val="auto"/>
        </w:rPr>
        <w:t xml:space="preserve"> That the office title and applicable instructions may span the width of the ballot so as it is centered among the respective columns.</w:t>
      </w:r>
    </w:p>
    <w:p w14:paraId="35AFE59E" w14:textId="77777777" w:rsidR="00FA38CD" w:rsidRPr="002E236D" w:rsidRDefault="00FA38CD" w:rsidP="002B2804">
      <w:pPr>
        <w:pStyle w:val="SectionBody"/>
        <w:widowControl/>
        <w:rPr>
          <w:color w:val="auto"/>
        </w:rPr>
      </w:pPr>
      <w:r w:rsidRPr="002E236D">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3808A43B" w14:textId="77777777" w:rsidR="00FA38CD" w:rsidRPr="002E236D" w:rsidRDefault="00FA38CD" w:rsidP="002B2804">
      <w:pPr>
        <w:pStyle w:val="SectionBody"/>
        <w:widowControl/>
        <w:rPr>
          <w:color w:val="auto"/>
        </w:rPr>
      </w:pPr>
      <w:r w:rsidRPr="002E236D">
        <w:rPr>
          <w:color w:val="auto"/>
        </w:rPr>
        <w:t xml:space="preserve">(4) (A) The name of every candidate certified by the Secretary of </w:t>
      </w:r>
      <w:proofErr w:type="gramStart"/>
      <w:r w:rsidRPr="002E236D">
        <w:rPr>
          <w:color w:val="auto"/>
        </w:rPr>
        <w:t>State</w:t>
      </w:r>
      <w:proofErr w:type="gramEnd"/>
      <w:r w:rsidRPr="002E236D">
        <w:rPr>
          <w:color w:val="auto"/>
        </w:rPr>
        <w:t xml:space="preserv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3E91505D" w14:textId="77777777" w:rsidR="00FA38CD" w:rsidRPr="002E236D" w:rsidRDefault="00FA38CD" w:rsidP="002B2804">
      <w:pPr>
        <w:pStyle w:val="SectionBody"/>
        <w:widowControl/>
        <w:rPr>
          <w:color w:val="auto"/>
          <w:u w:val="single"/>
        </w:rPr>
      </w:pPr>
      <w:r w:rsidRPr="002E236D">
        <w:rPr>
          <w:color w:val="auto"/>
        </w:rPr>
        <w:t xml:space="preserve">(B)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 </w:t>
      </w:r>
      <w:r w:rsidRPr="002B2804">
        <w:rPr>
          <w:i/>
          <w:iCs/>
          <w:color w:val="auto"/>
          <w:u w:val="single"/>
        </w:rPr>
        <w:t>Provided</w:t>
      </w:r>
      <w:r w:rsidRPr="002E236D">
        <w:rPr>
          <w:i/>
          <w:iCs/>
          <w:color w:val="auto"/>
          <w:u w:val="single"/>
        </w:rPr>
        <w:t xml:space="preserve">, </w:t>
      </w:r>
      <w:r w:rsidRPr="002E236D">
        <w:rPr>
          <w:color w:val="auto"/>
          <w:u w:val="single"/>
        </w:rPr>
        <w:t xml:space="preserve">That in the event that a candidate is permitted to appear on the ballot for an election to represent a Congressional district in accordance with an order of a court of competent jurisdiction on the basis that the provisions of §3-5-5 of this code may conflict with federal law, then the following ballot notation shall appear parenthetically where applicable next to the name of the candidate for the Congressional district: "Residency in district undetermined  prior to this election."  </w:t>
      </w:r>
    </w:p>
    <w:p w14:paraId="67C4CCF6" w14:textId="77777777" w:rsidR="00FA38CD" w:rsidRPr="002E236D" w:rsidRDefault="00FA38CD" w:rsidP="002B2804">
      <w:pPr>
        <w:pStyle w:val="SectionBody"/>
        <w:widowControl/>
        <w:rPr>
          <w:color w:val="auto"/>
        </w:rPr>
      </w:pPr>
      <w:r w:rsidRPr="002E236D">
        <w:rPr>
          <w:color w:val="auto"/>
        </w:rPr>
        <w:t>(C) The arrangement of names within each office must be determined as prescribed in §3-5-13a of this code.</w:t>
      </w:r>
    </w:p>
    <w:p w14:paraId="03F7D6A8" w14:textId="77777777" w:rsidR="00FA38CD" w:rsidRPr="002E236D" w:rsidRDefault="00FA38CD" w:rsidP="002B2804">
      <w:pPr>
        <w:pStyle w:val="SectionBody"/>
        <w:widowControl/>
        <w:rPr>
          <w:color w:val="auto"/>
        </w:rPr>
      </w:pPr>
      <w:r w:rsidRPr="002E236D">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55F2A3FA" w14:textId="77777777" w:rsidR="00FA38CD" w:rsidRPr="002E236D" w:rsidRDefault="00FA38CD" w:rsidP="002B2804">
      <w:pPr>
        <w:pStyle w:val="SectionBody"/>
        <w:widowControl/>
        <w:rPr>
          <w:color w:val="auto"/>
        </w:rPr>
      </w:pPr>
      <w:r w:rsidRPr="002E236D">
        <w:rPr>
          <w:color w:val="auto"/>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2E236D">
        <w:rPr>
          <w:i/>
          <w:iCs/>
          <w:color w:val="auto"/>
        </w:rPr>
        <w:t xml:space="preserve"> </w:t>
      </w:r>
      <w:r w:rsidRPr="002B2804">
        <w:rPr>
          <w:i/>
          <w:iCs/>
          <w:color w:val="auto"/>
        </w:rPr>
        <w:t>Provided</w:t>
      </w:r>
      <w:r w:rsidRPr="002E236D">
        <w:rPr>
          <w:i/>
          <w:iCs/>
          <w:color w:val="auto"/>
        </w:rPr>
        <w:t>,</w:t>
      </w:r>
      <w:r w:rsidRPr="002E236D">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58898975" w14:textId="77777777" w:rsidR="00FA38CD" w:rsidRPr="002E236D" w:rsidRDefault="00FA38CD" w:rsidP="002B2804">
      <w:pPr>
        <w:pStyle w:val="SectionBody"/>
        <w:widowControl/>
        <w:rPr>
          <w:color w:val="auto"/>
        </w:rPr>
      </w:pPr>
      <w:r w:rsidRPr="002E236D">
        <w:rPr>
          <w:color w:val="auto"/>
        </w:rPr>
        <w:t xml:space="preserve">(6) In presidential election years, the words "For election in accordance with the plan adopted by the party and filed with the Secretary of State" </w:t>
      </w:r>
      <w:proofErr w:type="gramStart"/>
      <w:r w:rsidRPr="002E236D">
        <w:rPr>
          <w:color w:val="auto"/>
        </w:rPr>
        <w:t>is</w:t>
      </w:r>
      <w:proofErr w:type="gramEnd"/>
      <w:r w:rsidRPr="002E236D">
        <w:rPr>
          <w:color w:val="auto"/>
        </w:rPr>
        <w:t xml:space="preserve"> to be printed following the names of all candidates for delegate to national convention.</w:t>
      </w:r>
    </w:p>
    <w:p w14:paraId="2F6B2CF7" w14:textId="77777777" w:rsidR="00FA38CD" w:rsidRPr="002E236D" w:rsidRDefault="00FA38CD" w:rsidP="002B2804">
      <w:pPr>
        <w:pStyle w:val="SectionBody"/>
        <w:widowControl/>
        <w:rPr>
          <w:color w:val="auto"/>
        </w:rPr>
      </w:pPr>
      <w:r w:rsidRPr="002E236D">
        <w:rPr>
          <w:color w:val="auto"/>
        </w:rPr>
        <w:t xml:space="preserve">(7) All paper ballots are to be printed in black ink on paper sufficiently thick so that the printing or marking cannot be discernible from the back: </w:t>
      </w:r>
      <w:r w:rsidRPr="002B2804">
        <w:rPr>
          <w:i/>
          <w:iCs/>
          <w:color w:val="auto"/>
        </w:rPr>
        <w:t>Provided</w:t>
      </w:r>
      <w:r w:rsidRPr="002E236D">
        <w:rPr>
          <w:i/>
          <w:iCs/>
          <w:color w:val="auto"/>
        </w:rPr>
        <w:t>,</w:t>
      </w:r>
      <w:r w:rsidRPr="002E236D">
        <w:rPr>
          <w:color w:val="auto"/>
        </w:rPr>
        <w:t xml:space="preserve"> That no paper ballot voted pursuant to the provisions of 42 U. S. C. §1973, </w:t>
      </w:r>
      <w:r w:rsidRPr="002E236D">
        <w:rPr>
          <w:i/>
          <w:iCs/>
          <w:color w:val="auto"/>
        </w:rPr>
        <w:t>et seq</w:t>
      </w:r>
      <w:r w:rsidRPr="002E236D">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3DA8C2F1" w14:textId="77777777" w:rsidR="00FA38CD" w:rsidRPr="002E236D" w:rsidRDefault="00FA38CD" w:rsidP="002B2804">
      <w:pPr>
        <w:pStyle w:val="SectionBody"/>
        <w:widowControl/>
        <w:rPr>
          <w:color w:val="auto"/>
        </w:rPr>
      </w:pPr>
      <w:r w:rsidRPr="002E236D">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0E4B6EC5" w14:textId="77777777" w:rsidR="00FA38CD" w:rsidRPr="002E236D" w:rsidRDefault="00FA38CD" w:rsidP="002B2804">
      <w:pPr>
        <w:pStyle w:val="SectionBody"/>
        <w:widowControl/>
        <w:rPr>
          <w:color w:val="auto"/>
        </w:rPr>
      </w:pPr>
      <w:r w:rsidRPr="002E236D">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7EE53F86" w14:textId="77777777" w:rsidR="00FA38CD" w:rsidRPr="002E236D" w:rsidRDefault="00FA38CD" w:rsidP="002B2804">
      <w:pPr>
        <w:pStyle w:val="SectionBody"/>
        <w:widowControl/>
        <w:rPr>
          <w:color w:val="auto"/>
        </w:rPr>
      </w:pPr>
      <w:r w:rsidRPr="002E236D">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40399B9B" w14:textId="77777777" w:rsidR="00FA38CD" w:rsidRPr="002E236D" w:rsidRDefault="00FA38CD" w:rsidP="002B2804">
      <w:pPr>
        <w:pStyle w:val="Note"/>
        <w:widowControl/>
        <w:rPr>
          <w:color w:val="auto"/>
        </w:rPr>
      </w:pPr>
      <w:r w:rsidRPr="002E236D">
        <w:rPr>
          <w:color w:val="auto"/>
        </w:rPr>
        <w:t>NOTE: The purpose of this bill is to establish residency requirements for candidates seeking nomination and election to United States Congress.</w:t>
      </w:r>
    </w:p>
    <w:p w14:paraId="346DCB42" w14:textId="03AD7D0D" w:rsidR="00E831B3" w:rsidRDefault="00FA38CD" w:rsidP="002B2804">
      <w:pPr>
        <w:pStyle w:val="Note"/>
        <w:widowControl/>
      </w:pPr>
      <w:r w:rsidRPr="002E236D">
        <w:rPr>
          <w:color w:val="auto"/>
        </w:rPr>
        <w:t xml:space="preserve">Strike-throughs indicate language that would be stricken from a </w:t>
      </w:r>
      <w:proofErr w:type="gramStart"/>
      <w:r w:rsidRPr="002E236D">
        <w:rPr>
          <w:color w:val="auto"/>
        </w:rPr>
        <w:t>heading</w:t>
      </w:r>
      <w:proofErr w:type="gramEnd"/>
      <w:r w:rsidRPr="002E236D">
        <w:rPr>
          <w:color w:val="auto"/>
        </w:rPr>
        <w:t xml:space="preserve"> or the present law and underscoring indicates new language that would be added.</w:t>
      </w:r>
    </w:p>
    <w:sectPr w:rsidR="00E831B3" w:rsidSect="00FA38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111B" w14:textId="77777777" w:rsidR="00DB234B" w:rsidRPr="00B844FE" w:rsidRDefault="00DB234B" w:rsidP="00B844FE">
      <w:r>
        <w:separator/>
      </w:r>
    </w:p>
  </w:endnote>
  <w:endnote w:type="continuationSeparator" w:id="0">
    <w:p w14:paraId="3476A2A1" w14:textId="77777777" w:rsidR="00DB234B" w:rsidRPr="00B844FE" w:rsidRDefault="00DB23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D48" w14:textId="77777777" w:rsidR="00FA38CD" w:rsidRDefault="00FA38CD"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B46A91" w14:textId="77777777" w:rsidR="00FA38CD" w:rsidRPr="00FA38CD" w:rsidRDefault="00FA38CD" w:rsidP="00FA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2CC5" w14:textId="1E8A1603" w:rsidR="00FA38CD" w:rsidRDefault="00FA38CD"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99322E" w14:textId="6273D9E7" w:rsidR="00FA38CD" w:rsidRPr="00FA38CD" w:rsidRDefault="00FA38CD" w:rsidP="00FA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942A" w14:textId="77777777" w:rsidR="00DB234B" w:rsidRPr="00B844FE" w:rsidRDefault="00DB234B" w:rsidP="00B844FE">
      <w:r>
        <w:separator/>
      </w:r>
    </w:p>
  </w:footnote>
  <w:footnote w:type="continuationSeparator" w:id="0">
    <w:p w14:paraId="08534B8A" w14:textId="77777777" w:rsidR="00DB234B" w:rsidRPr="00B844FE" w:rsidRDefault="00DB23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0CA3" w14:textId="593F934E" w:rsidR="00FA38CD" w:rsidRPr="00FA38CD" w:rsidRDefault="00FA38CD" w:rsidP="00FA38CD">
    <w:pPr>
      <w:pStyle w:val="Header"/>
    </w:pPr>
    <w:r>
      <w:t>CS for HB 5077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D8F7" w14:textId="12632FD2" w:rsidR="00FA38CD" w:rsidRPr="00FA38CD" w:rsidRDefault="00FA38CD" w:rsidP="00FA38CD">
    <w:pPr>
      <w:pStyle w:val="Header"/>
    </w:pPr>
    <w:r>
      <w:t>CS for HB 5077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2804"/>
    <w:rsid w:val="00301F44"/>
    <w:rsid w:val="00303684"/>
    <w:rsid w:val="003143F5"/>
    <w:rsid w:val="00314854"/>
    <w:rsid w:val="00331B5A"/>
    <w:rsid w:val="003C51CD"/>
    <w:rsid w:val="004247A2"/>
    <w:rsid w:val="004B2795"/>
    <w:rsid w:val="004C13DD"/>
    <w:rsid w:val="004E3441"/>
    <w:rsid w:val="005025C0"/>
    <w:rsid w:val="00562810"/>
    <w:rsid w:val="005A5366"/>
    <w:rsid w:val="00637E73"/>
    <w:rsid w:val="006865E9"/>
    <w:rsid w:val="00691F3E"/>
    <w:rsid w:val="00694BFB"/>
    <w:rsid w:val="006A106B"/>
    <w:rsid w:val="006C523D"/>
    <w:rsid w:val="006D4036"/>
    <w:rsid w:val="0070502F"/>
    <w:rsid w:val="00736517"/>
    <w:rsid w:val="007E02CF"/>
    <w:rsid w:val="007F1CF5"/>
    <w:rsid w:val="00815F4E"/>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2660"/>
    <w:rsid w:val="00BC562B"/>
    <w:rsid w:val="00BF089F"/>
    <w:rsid w:val="00C33014"/>
    <w:rsid w:val="00C33434"/>
    <w:rsid w:val="00C34869"/>
    <w:rsid w:val="00C42EB6"/>
    <w:rsid w:val="00C85096"/>
    <w:rsid w:val="00CB20EF"/>
    <w:rsid w:val="00CC26D0"/>
    <w:rsid w:val="00CD12CB"/>
    <w:rsid w:val="00CD36CF"/>
    <w:rsid w:val="00CF1DCA"/>
    <w:rsid w:val="00D27498"/>
    <w:rsid w:val="00D579FC"/>
    <w:rsid w:val="00D7428E"/>
    <w:rsid w:val="00DA1036"/>
    <w:rsid w:val="00DA10C8"/>
    <w:rsid w:val="00DB234B"/>
    <w:rsid w:val="00DE526B"/>
    <w:rsid w:val="00DF199D"/>
    <w:rsid w:val="00E01542"/>
    <w:rsid w:val="00E365F1"/>
    <w:rsid w:val="00E62F48"/>
    <w:rsid w:val="00E831B3"/>
    <w:rsid w:val="00EB203E"/>
    <w:rsid w:val="00EE70CB"/>
    <w:rsid w:val="00EF4E01"/>
    <w:rsid w:val="00F01B45"/>
    <w:rsid w:val="00F23775"/>
    <w:rsid w:val="00F41CA2"/>
    <w:rsid w:val="00F443C0"/>
    <w:rsid w:val="00F62EFB"/>
    <w:rsid w:val="00F939A4"/>
    <w:rsid w:val="00FA38C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6A32B6F-FB6A-4E69-BD4A-832D4A1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9705E" w:rsidRDefault="0030007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9705E" w:rsidRDefault="0030007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9705E" w:rsidRDefault="0030007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9705E" w:rsidRDefault="0030007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00076"/>
    <w:rsid w:val="004871D8"/>
    <w:rsid w:val="00491901"/>
    <w:rsid w:val="00D9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9705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3226</Words>
  <Characters>16242</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2024-02-24T02:28:00Z</cp:lastPrinted>
  <dcterms:created xsi:type="dcterms:W3CDTF">2024-02-24T02:28:00Z</dcterms:created>
  <dcterms:modified xsi:type="dcterms:W3CDTF">2024-02-24T02:28:00Z</dcterms:modified>
</cp:coreProperties>
</file>